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0" w:rsidRDefault="001222A8" w:rsidP="0052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526550" w:rsidRDefault="001222A8" w:rsidP="00526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526550">
        <w:rPr>
          <w:rFonts w:ascii="Times New Roman" w:hAnsi="Times New Roman" w:cs="Times New Roman"/>
          <w:b/>
          <w:sz w:val="28"/>
          <w:szCs w:val="28"/>
        </w:rPr>
        <w:t>«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</w:t>
      </w:r>
      <w:r w:rsidR="0052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22A8" w:rsidRDefault="001222A8" w:rsidP="00526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группы Т</w:t>
      </w:r>
      <w:r w:rsidR="00BA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E6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5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26550" w:rsidRPr="00381DE4" w:rsidRDefault="00526550" w:rsidP="0052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-743" w:type="dxa"/>
        <w:tblLook w:val="04A0"/>
      </w:tblPr>
      <w:tblGrid>
        <w:gridCol w:w="4253"/>
        <w:gridCol w:w="3402"/>
        <w:gridCol w:w="2976"/>
      </w:tblGrid>
      <w:tr w:rsidR="001222A8" w:rsidRPr="00FA791F" w:rsidTr="00526550">
        <w:tc>
          <w:tcPr>
            <w:tcW w:w="4253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976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D55D2" w:rsidRPr="00FA791F" w:rsidTr="00526550">
        <w:trPr>
          <w:trHeight w:val="647"/>
        </w:trPr>
        <w:tc>
          <w:tcPr>
            <w:tcW w:w="4253" w:type="dxa"/>
          </w:tcPr>
          <w:p w:rsidR="00BD55D2" w:rsidRPr="005E26A0" w:rsidRDefault="00BD55D2" w:rsidP="00B87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55D2" w:rsidRPr="005E26A0" w:rsidRDefault="00BD55D2" w:rsidP="00B1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402" w:type="dxa"/>
          </w:tcPr>
          <w:p w:rsidR="00BD55D2" w:rsidRPr="005E26A0" w:rsidRDefault="00BD55D2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BD55D2" w:rsidRDefault="00BD55D2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5D2" w:rsidRPr="005E26A0" w:rsidRDefault="00BD55D2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с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Краснов.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– М.: Издательский центр «Академия»,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4.–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5D2" w:rsidRPr="00FA791F" w:rsidRDefault="00BD55D2" w:rsidP="00B87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5D2" w:rsidRPr="00FA791F" w:rsidTr="00526550">
        <w:trPr>
          <w:trHeight w:val="3108"/>
        </w:trPr>
        <w:tc>
          <w:tcPr>
            <w:tcW w:w="4253" w:type="dxa"/>
          </w:tcPr>
          <w:p w:rsidR="00BD55D2" w:rsidRPr="005E26A0" w:rsidRDefault="00BD55D2" w:rsidP="0013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3402" w:type="dxa"/>
          </w:tcPr>
          <w:p w:rsidR="00BD55D2" w:rsidRDefault="00BD55D2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аксиомы статики.</w:t>
            </w:r>
          </w:p>
          <w:p w:rsidR="00BD55D2" w:rsidRPr="0082469B" w:rsidRDefault="00BD55D2" w:rsidP="006F1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Учебник: стр. 8-11.</w:t>
            </w:r>
          </w:p>
          <w:p w:rsidR="00BD55D2" w:rsidRDefault="00BD55D2" w:rsidP="0013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связи и их реакции.</w:t>
            </w:r>
          </w:p>
          <w:p w:rsidR="00BD55D2" w:rsidRDefault="00BD55D2" w:rsidP="001306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11-14</w:t>
            </w:r>
          </w:p>
          <w:p w:rsidR="00BD55D2" w:rsidRDefault="00BD55D2" w:rsidP="0013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момент силы, относительно точки</w:t>
            </w:r>
            <w:r w:rsidRPr="0013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5D2" w:rsidRDefault="00BD55D2" w:rsidP="00824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D55D2" w:rsidRDefault="00BD55D2" w:rsidP="008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Изучить элементы теории трения.</w:t>
            </w:r>
          </w:p>
          <w:p w:rsidR="00BD55D2" w:rsidRDefault="00BD55D2" w:rsidP="00824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D55D2" w:rsidRPr="00130697" w:rsidRDefault="00BD55D2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D55D2" w:rsidRPr="005E26A0" w:rsidRDefault="00BD55D2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D2" w:rsidRPr="00FA791F" w:rsidTr="00526550">
        <w:trPr>
          <w:trHeight w:val="883"/>
        </w:trPr>
        <w:tc>
          <w:tcPr>
            <w:tcW w:w="4253" w:type="dxa"/>
          </w:tcPr>
          <w:p w:rsidR="00BD55D2" w:rsidRDefault="00BD55D2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Кинематика точки</w:t>
            </w:r>
          </w:p>
        </w:tc>
        <w:tc>
          <w:tcPr>
            <w:tcW w:w="3402" w:type="dxa"/>
          </w:tcPr>
          <w:p w:rsidR="00BD55D2" w:rsidRPr="0082469B" w:rsidRDefault="00BD55D2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sz w:val="24"/>
                <w:szCs w:val="24"/>
              </w:rPr>
              <w:t>5. Изучить кинематику точки.</w:t>
            </w:r>
          </w:p>
          <w:p w:rsidR="00BD55D2" w:rsidRDefault="00BD55D2" w:rsidP="00B14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D55D2" w:rsidRPr="0082469B" w:rsidRDefault="00BD55D2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простейшие движения твёрдого тела</w:t>
            </w:r>
          </w:p>
          <w:p w:rsidR="00BD55D2" w:rsidRDefault="00BD55D2" w:rsidP="00B14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D55D2" w:rsidRPr="00534421" w:rsidRDefault="00BD55D2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D55D2" w:rsidRPr="00FA791F" w:rsidRDefault="00BD55D2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5D2" w:rsidRPr="00FA791F" w:rsidTr="00526550">
        <w:trPr>
          <w:trHeight w:val="883"/>
        </w:trPr>
        <w:tc>
          <w:tcPr>
            <w:tcW w:w="4253" w:type="dxa"/>
          </w:tcPr>
          <w:p w:rsidR="00BD55D2" w:rsidRDefault="00BD55D2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Динамика</w:t>
            </w:r>
          </w:p>
        </w:tc>
        <w:tc>
          <w:tcPr>
            <w:tcW w:w="3402" w:type="dxa"/>
          </w:tcPr>
          <w:p w:rsidR="00BD55D2" w:rsidRPr="0082469B" w:rsidRDefault="00BD55D2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Изучить законы динамики. Уравнения движения материальной точки.</w:t>
            </w:r>
          </w:p>
          <w:p w:rsidR="00BD55D2" w:rsidRDefault="00BD55D2" w:rsidP="00B14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D55D2" w:rsidRDefault="00BD55D2" w:rsidP="005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Изучить работу силы, мощность, коэффициент полезного действия.</w:t>
            </w:r>
          </w:p>
          <w:p w:rsidR="00BD55D2" w:rsidRDefault="00BD55D2" w:rsidP="00F552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D55D2" w:rsidRPr="00534421" w:rsidRDefault="00BD55D2" w:rsidP="0053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D55D2" w:rsidRPr="00FA791F" w:rsidRDefault="00BD55D2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5D2" w:rsidRPr="00FA791F" w:rsidTr="00526550">
        <w:trPr>
          <w:trHeight w:val="883"/>
        </w:trPr>
        <w:tc>
          <w:tcPr>
            <w:tcW w:w="4253" w:type="dxa"/>
          </w:tcPr>
          <w:p w:rsidR="00BD55D2" w:rsidRDefault="00BD55D2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Контроль знаний</w:t>
            </w:r>
          </w:p>
        </w:tc>
        <w:tc>
          <w:tcPr>
            <w:tcW w:w="3402" w:type="dxa"/>
          </w:tcPr>
          <w:p w:rsidR="00BD55D2" w:rsidRDefault="00BD55D2" w:rsidP="00F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21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4421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97-98.</w:t>
            </w:r>
          </w:p>
        </w:tc>
        <w:tc>
          <w:tcPr>
            <w:tcW w:w="2976" w:type="dxa"/>
            <w:vMerge/>
          </w:tcPr>
          <w:p w:rsidR="00BD55D2" w:rsidRPr="00FA791F" w:rsidRDefault="00BD55D2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5D2" w:rsidRPr="00FA791F" w:rsidTr="00BD55D2">
        <w:trPr>
          <w:trHeight w:val="483"/>
        </w:trPr>
        <w:tc>
          <w:tcPr>
            <w:tcW w:w="4253" w:type="dxa"/>
          </w:tcPr>
          <w:p w:rsidR="00BD55D2" w:rsidRPr="005E26A0" w:rsidRDefault="00BD55D2" w:rsidP="007A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  <w:p w:rsidR="00BD55D2" w:rsidRPr="005E26A0" w:rsidRDefault="00BD55D2" w:rsidP="007A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Детали и механизмы машин</w:t>
            </w:r>
          </w:p>
        </w:tc>
        <w:tc>
          <w:tcPr>
            <w:tcW w:w="3402" w:type="dxa"/>
          </w:tcPr>
          <w:p w:rsidR="00BD55D2" w:rsidRPr="005E26A0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D55D2" w:rsidRPr="00FA791F" w:rsidRDefault="00BD55D2" w:rsidP="007A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5D2" w:rsidRPr="00FA791F" w:rsidTr="007A5C47">
        <w:trPr>
          <w:trHeight w:val="883"/>
        </w:trPr>
        <w:tc>
          <w:tcPr>
            <w:tcW w:w="4253" w:type="dxa"/>
          </w:tcPr>
          <w:p w:rsidR="00BD55D2" w:rsidRPr="005E26A0" w:rsidRDefault="00BD55D2" w:rsidP="007A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3.1 Машины и их основные элементы</w:t>
            </w:r>
          </w:p>
        </w:tc>
        <w:tc>
          <w:tcPr>
            <w:tcW w:w="3402" w:type="dxa"/>
          </w:tcPr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ашины и их основные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Учебник: Стр.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91-194.</w:t>
            </w:r>
          </w:p>
          <w:p w:rsidR="00BD55D2" w:rsidRPr="006C32F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ГОСТ 2.770-68 </w:t>
            </w:r>
          </w:p>
          <w:p w:rsidR="00BD55D2" w:rsidRPr="006F101E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«Обозначения условные графические в схемах. Элементы кинематики» (Приложение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1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законспектировать в виде таблицы в тетради.</w:t>
            </w:r>
          </w:p>
          <w:p w:rsidR="00BD55D2" w:rsidRPr="005E26A0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341-346.</w:t>
            </w:r>
          </w:p>
        </w:tc>
        <w:tc>
          <w:tcPr>
            <w:tcW w:w="2976" w:type="dxa"/>
            <w:vMerge/>
          </w:tcPr>
          <w:p w:rsidR="00BD55D2" w:rsidRPr="00FA791F" w:rsidRDefault="00BD55D2" w:rsidP="007A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5D2" w:rsidRPr="00FA791F" w:rsidTr="007A5C47">
        <w:trPr>
          <w:trHeight w:val="883"/>
        </w:trPr>
        <w:tc>
          <w:tcPr>
            <w:tcW w:w="4253" w:type="dxa"/>
          </w:tcPr>
          <w:p w:rsidR="00BD55D2" w:rsidRPr="005E26A0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 Основные критерии работоспособности и расчета деталей машин</w:t>
            </w:r>
          </w:p>
        </w:tc>
        <w:tc>
          <w:tcPr>
            <w:tcW w:w="3402" w:type="dxa"/>
          </w:tcPr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основные критерии работоспособности и расчета деталей машин.</w:t>
            </w:r>
          </w:p>
          <w:p w:rsidR="00BD55D2" w:rsidRPr="005E26A0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тр.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94-202.</w:t>
            </w:r>
          </w:p>
        </w:tc>
        <w:tc>
          <w:tcPr>
            <w:tcW w:w="2976" w:type="dxa"/>
            <w:vMerge/>
          </w:tcPr>
          <w:p w:rsidR="00BD55D2" w:rsidRPr="00FA791F" w:rsidRDefault="00BD55D2" w:rsidP="007A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5D2" w:rsidRPr="00FA791F" w:rsidTr="007A5C47">
        <w:trPr>
          <w:trHeight w:val="883"/>
        </w:trPr>
        <w:tc>
          <w:tcPr>
            <w:tcW w:w="4253" w:type="dxa"/>
          </w:tcPr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Машиностроительные материалы</w:t>
            </w:r>
          </w:p>
        </w:tc>
        <w:tc>
          <w:tcPr>
            <w:tcW w:w="3402" w:type="dxa"/>
          </w:tcPr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машиностроительные материалы.</w:t>
            </w:r>
          </w:p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202-206.</w:t>
            </w:r>
          </w:p>
        </w:tc>
        <w:tc>
          <w:tcPr>
            <w:tcW w:w="2976" w:type="dxa"/>
            <w:vMerge/>
          </w:tcPr>
          <w:p w:rsidR="00BD55D2" w:rsidRPr="00FA791F" w:rsidRDefault="00BD55D2" w:rsidP="007A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5D2" w:rsidRPr="00FA791F" w:rsidTr="007A5C47">
        <w:trPr>
          <w:trHeight w:val="883"/>
        </w:trPr>
        <w:tc>
          <w:tcPr>
            <w:tcW w:w="4253" w:type="dxa"/>
          </w:tcPr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Детали машин:</w:t>
            </w:r>
          </w:p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Валы и оси;</w:t>
            </w:r>
          </w:p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Соединения (разъёмные и неразъёмные);</w:t>
            </w:r>
          </w:p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Подшипники (скольжения, качения);</w:t>
            </w:r>
          </w:p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Муфты;</w:t>
            </w:r>
          </w:p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Передачи (механические).</w:t>
            </w:r>
          </w:p>
        </w:tc>
        <w:tc>
          <w:tcPr>
            <w:tcW w:w="3402" w:type="dxa"/>
          </w:tcPr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детали машин: назначение и применение;</w:t>
            </w:r>
          </w:p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классификацию; преимущества и недостатки.</w:t>
            </w:r>
          </w:p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207-316.</w:t>
            </w:r>
          </w:p>
        </w:tc>
        <w:tc>
          <w:tcPr>
            <w:tcW w:w="2976" w:type="dxa"/>
            <w:vMerge/>
          </w:tcPr>
          <w:p w:rsidR="00BD55D2" w:rsidRPr="00FA791F" w:rsidRDefault="00BD55D2" w:rsidP="007A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5D2" w:rsidRPr="00FA791F" w:rsidTr="007A5C47">
        <w:trPr>
          <w:trHeight w:val="883"/>
        </w:trPr>
        <w:tc>
          <w:tcPr>
            <w:tcW w:w="4253" w:type="dxa"/>
          </w:tcPr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Механизмы машин:</w:t>
            </w:r>
          </w:p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-кривошипно-шатунные механизмы;</w:t>
            </w:r>
          </w:p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-кулисные механизмы;</w:t>
            </w:r>
          </w:p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-кулачковые механизмы;</w:t>
            </w:r>
          </w:p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-редукторы.</w:t>
            </w:r>
          </w:p>
        </w:tc>
        <w:tc>
          <w:tcPr>
            <w:tcW w:w="3402" w:type="dxa"/>
          </w:tcPr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механизмы машин: назначение и применение;</w:t>
            </w:r>
          </w:p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классификацию; преимущества и недостатки.</w:t>
            </w:r>
          </w:p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317-323.</w:t>
            </w:r>
          </w:p>
        </w:tc>
        <w:tc>
          <w:tcPr>
            <w:tcW w:w="2976" w:type="dxa"/>
            <w:vMerge/>
          </w:tcPr>
          <w:p w:rsidR="00BD55D2" w:rsidRPr="00FA791F" w:rsidRDefault="00BD55D2" w:rsidP="007A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5D2" w:rsidRPr="00FA791F" w:rsidTr="00526550">
        <w:trPr>
          <w:trHeight w:val="883"/>
        </w:trPr>
        <w:tc>
          <w:tcPr>
            <w:tcW w:w="4253" w:type="dxa"/>
          </w:tcPr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Контроль знаний</w:t>
            </w:r>
          </w:p>
        </w:tc>
        <w:tc>
          <w:tcPr>
            <w:tcW w:w="3402" w:type="dxa"/>
          </w:tcPr>
          <w:p w:rsidR="00BD55D2" w:rsidRDefault="00BD55D2" w:rsidP="007A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21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4421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323-324</w:t>
            </w:r>
          </w:p>
        </w:tc>
        <w:tc>
          <w:tcPr>
            <w:tcW w:w="2976" w:type="dxa"/>
            <w:vMerge/>
          </w:tcPr>
          <w:p w:rsidR="00BD55D2" w:rsidRPr="00FA791F" w:rsidRDefault="00BD55D2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2A8" w:rsidRDefault="001222A8" w:rsidP="001222A8"/>
    <w:p w:rsidR="0013547F" w:rsidRDefault="0013547F"/>
    <w:sectPr w:rsidR="0013547F" w:rsidSect="0013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222A8"/>
    <w:rsid w:val="000B0B1B"/>
    <w:rsid w:val="001222A8"/>
    <w:rsid w:val="00130697"/>
    <w:rsid w:val="0013547F"/>
    <w:rsid w:val="00372E2C"/>
    <w:rsid w:val="00450414"/>
    <w:rsid w:val="00526550"/>
    <w:rsid w:val="00534421"/>
    <w:rsid w:val="005E26A0"/>
    <w:rsid w:val="006C32F2"/>
    <w:rsid w:val="006F101E"/>
    <w:rsid w:val="00725CC5"/>
    <w:rsid w:val="007C062F"/>
    <w:rsid w:val="00810267"/>
    <w:rsid w:val="0082469B"/>
    <w:rsid w:val="008F06EC"/>
    <w:rsid w:val="00915148"/>
    <w:rsid w:val="00B134B4"/>
    <w:rsid w:val="00B144BD"/>
    <w:rsid w:val="00B6157C"/>
    <w:rsid w:val="00BA2FEB"/>
    <w:rsid w:val="00BD55D2"/>
    <w:rsid w:val="00BE664C"/>
    <w:rsid w:val="00CD0C9B"/>
    <w:rsid w:val="00F20E26"/>
    <w:rsid w:val="00F552DB"/>
    <w:rsid w:val="00F9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Цыгарова</dc:creator>
  <cp:lastModifiedBy>Цыгарова</cp:lastModifiedBy>
  <cp:revision>3</cp:revision>
  <dcterms:created xsi:type="dcterms:W3CDTF">2020-12-10T07:07:00Z</dcterms:created>
  <dcterms:modified xsi:type="dcterms:W3CDTF">2020-12-10T07:10:00Z</dcterms:modified>
</cp:coreProperties>
</file>